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20" w:before="220" w:lineRule="auto"/>
        <w:rPr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"You are cordially invited to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Gracebourne Manor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on the fifth day of harvest in this the year of 567AR, to dine with His Highness,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Prince Urso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and his court.</w:t>
      </w:r>
    </w:p>
    <w:p w:rsidR="00000000" w:rsidDel="00000000" w:rsidP="00000000" w:rsidRDefault="00000000" w:rsidRPr="00000000" w14:paraId="00000002">
      <w:pPr>
        <w:shd w:fill="ffffff" w:val="clear"/>
        <w:spacing w:after="220" w:before="220" w:lineRule="auto"/>
        <w:rPr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Attendees are permitted to bring no more than three attendants and weapons of any kind are forbidden.</w:t>
      </w:r>
    </w:p>
    <w:p w:rsidR="00000000" w:rsidDel="00000000" w:rsidP="00000000" w:rsidRDefault="00000000" w:rsidRPr="00000000" w14:paraId="00000003">
      <w:pPr>
        <w:shd w:fill="ffffff" w:val="clear"/>
        <w:spacing w:after="220" w:before="220" w:lineRule="auto"/>
        <w:rPr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His Highness looks forward to your presence.</w:t>
      </w:r>
    </w:p>
    <w:p w:rsidR="00000000" w:rsidDel="00000000" w:rsidP="00000000" w:rsidRDefault="00000000" w:rsidRPr="00000000" w14:paraId="00000004">
      <w:pPr>
        <w:shd w:fill="ffffff" w:val="clear"/>
        <w:spacing w:after="220" w:before="220" w:lineRule="auto"/>
        <w:rPr>
          <w:b w:val="1"/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May the light of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Eternal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grace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His Majesty 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and his heir apparent,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Prince Urso</w:t>
      </w:r>
    </w:p>
    <w:p w:rsidR="00000000" w:rsidDel="00000000" w:rsidP="00000000" w:rsidRDefault="00000000" w:rsidRPr="00000000" w14:paraId="00000005">
      <w:pPr>
        <w:shd w:fill="ffffff" w:val="clear"/>
        <w:spacing w:after="220" w:before="220" w:lineRule="auto"/>
        <w:rPr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Yours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respectfully,</w:t>
      </w:r>
    </w:p>
    <w:p w:rsidR="00000000" w:rsidDel="00000000" w:rsidP="00000000" w:rsidRDefault="00000000" w:rsidRPr="00000000" w14:paraId="00000006">
      <w:pPr>
        <w:shd w:fill="ffffff" w:val="clear"/>
        <w:spacing w:after="220" w:before="220" w:lineRule="auto"/>
        <w:rPr>
          <w:color w:val="241e12"/>
          <w:sz w:val="24"/>
          <w:szCs w:val="24"/>
        </w:rPr>
      </w:pP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Sir James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7">
      <w:pPr>
        <w:shd w:fill="ffffff" w:val="clear"/>
        <w:spacing w:after="220" w:before="220" w:lineRule="auto"/>
        <w:rPr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Personal secretary to his royal highness the Prince.</w:t>
      </w:r>
    </w:p>
    <w:p w:rsidR="00000000" w:rsidDel="00000000" w:rsidP="00000000" w:rsidRDefault="00000000" w:rsidRPr="00000000" w14:paraId="00000008">
      <w:pPr>
        <w:shd w:fill="ffffff" w:val="clear"/>
        <w:spacing w:after="220" w:before="220" w:lineRule="auto"/>
        <w:rPr>
          <w:i w:val="1"/>
          <w:color w:val="241e12"/>
          <w:sz w:val="24"/>
          <w:szCs w:val="24"/>
        </w:rPr>
      </w:pPr>
      <w:r w:rsidDel="00000000" w:rsidR="00000000" w:rsidRPr="00000000">
        <w:rPr>
          <w:i w:val="1"/>
          <w:color w:val="241e12"/>
          <w:sz w:val="24"/>
          <w:szCs w:val="24"/>
          <w:rtl w:val="0"/>
        </w:rPr>
        <w:t xml:space="preserve">- Extract from a partially recovered note, found upon the body of an unidentified male human pulled from a river twenty miles downstream from </w:t>
      </w:r>
      <w:r w:rsidDel="00000000" w:rsidR="00000000" w:rsidRPr="00000000">
        <w:rPr>
          <w:b w:val="1"/>
          <w:i w:val="1"/>
          <w:color w:val="241e12"/>
          <w:sz w:val="24"/>
          <w:szCs w:val="24"/>
          <w:rtl w:val="0"/>
        </w:rPr>
        <w:t xml:space="preserve">Gracebourne Manor</w:t>
      </w:r>
      <w:r w:rsidDel="00000000" w:rsidR="00000000" w:rsidRPr="00000000">
        <w:rPr>
          <w:i w:val="1"/>
          <w:color w:val="241e12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hd w:fill="ffffff" w:val="clear"/>
        <w:spacing w:after="220" w:before="220" w:lineRule="auto"/>
        <w:rPr>
          <w:i w:val="1"/>
          <w:color w:val="241e12"/>
          <w:sz w:val="24"/>
          <w:szCs w:val="24"/>
        </w:rPr>
      </w:pPr>
      <w:r w:rsidDel="00000000" w:rsidR="00000000" w:rsidRPr="00000000">
        <w:rPr>
          <w:i w:val="1"/>
          <w:color w:val="241e12"/>
          <w:sz w:val="24"/>
          <w:szCs w:val="24"/>
          <w:rtl w:val="0"/>
        </w:rPr>
        <w:t xml:space="preserve">Said carcass was heavily waterlogged and showed signs of animal attention post mortem. The local barber surgeon's report notes additional injury suggesting the victim was partially flayed.</w:t>
      </w:r>
    </w:p>
    <w:p w:rsidR="00000000" w:rsidDel="00000000" w:rsidP="00000000" w:rsidRDefault="00000000" w:rsidRPr="00000000" w14:paraId="0000000A">
      <w:pPr>
        <w:shd w:fill="ffffff" w:val="clear"/>
        <w:spacing w:after="220" w:before="220" w:lineRule="auto"/>
        <w:rPr>
          <w:i w:val="1"/>
          <w:color w:val="241e12"/>
          <w:sz w:val="24"/>
          <w:szCs w:val="24"/>
        </w:rPr>
      </w:pPr>
      <w:r w:rsidDel="00000000" w:rsidR="00000000" w:rsidRPr="00000000">
        <w:rPr>
          <w:i w:val="1"/>
          <w:color w:val="241e12"/>
          <w:sz w:val="24"/>
          <w:szCs w:val="24"/>
          <w:rtl w:val="0"/>
        </w:rPr>
        <w:t xml:space="preserve">Given the delicate nature any investigation of this matter must be handled with the utmost care.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